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E01" w:rsidRDefault="00953E01" w:rsidP="00953E01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953E01">
        <w:rPr>
          <w:rFonts w:ascii="Times New Roman" w:hAnsi="Times New Roman" w:cs="Times New Roman"/>
          <w:b/>
        </w:rPr>
        <w:t>Приложение № 1</w:t>
      </w:r>
    </w:p>
    <w:p w:rsidR="00953E01" w:rsidRPr="00953E01" w:rsidRDefault="00953E01" w:rsidP="00953E01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53E01" w:rsidRPr="00953E01" w:rsidRDefault="00953E01" w:rsidP="00953E0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53E01">
        <w:rPr>
          <w:rFonts w:ascii="Times New Roman" w:hAnsi="Times New Roman" w:cs="Times New Roman"/>
        </w:rPr>
        <w:t>К спецификации</w:t>
      </w:r>
    </w:p>
    <w:p w:rsidR="00953E01" w:rsidRPr="00953E01" w:rsidRDefault="00953E01" w:rsidP="00953E0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53E01">
        <w:rPr>
          <w:rFonts w:ascii="Times New Roman" w:hAnsi="Times New Roman" w:cs="Times New Roman"/>
        </w:rPr>
        <w:t>по договору</w:t>
      </w:r>
    </w:p>
    <w:p w:rsidR="00953E01" w:rsidRPr="00953E01" w:rsidRDefault="00953E01" w:rsidP="00953E01">
      <w:pPr>
        <w:spacing w:after="0" w:line="240" w:lineRule="auto"/>
        <w:jc w:val="right"/>
        <w:rPr>
          <w:rFonts w:ascii="Times New Roman" w:hAnsi="Times New Roman" w:cs="Times New Roman"/>
          <w:lang w:val="ru"/>
        </w:rPr>
      </w:pPr>
      <w:r w:rsidRPr="00953E01">
        <w:rPr>
          <w:rFonts w:ascii="Times New Roman" w:hAnsi="Times New Roman" w:cs="Times New Roman"/>
        </w:rPr>
        <w:t xml:space="preserve"> № _____ от «___» ____20 ___ г.</w:t>
      </w:r>
    </w:p>
    <w:p w:rsidR="00947F6E" w:rsidRPr="00953E01" w:rsidRDefault="00947F6E" w:rsidP="00953E01">
      <w:pPr>
        <w:pStyle w:val="a3"/>
        <w:rPr>
          <w:rFonts w:ascii="Times New Roman" w:hAnsi="Times New Roman"/>
          <w:b/>
          <w:i/>
          <w:sz w:val="28"/>
          <w:szCs w:val="28"/>
          <w:lang w:val="ru" w:eastAsia="ru-RU"/>
        </w:rPr>
      </w:pPr>
    </w:p>
    <w:p w:rsidR="00947F6E" w:rsidRDefault="00947F6E" w:rsidP="00C86519">
      <w:pPr>
        <w:pStyle w:val="a3"/>
        <w:jc w:val="center"/>
        <w:rPr>
          <w:rFonts w:ascii="Times New Roman" w:hAnsi="Times New Roman"/>
          <w:b/>
        </w:rPr>
      </w:pPr>
    </w:p>
    <w:p w:rsidR="00C86519" w:rsidRPr="000C6172" w:rsidRDefault="00C86519" w:rsidP="00C86519">
      <w:pPr>
        <w:pStyle w:val="a3"/>
        <w:jc w:val="center"/>
        <w:rPr>
          <w:rFonts w:ascii="Times New Roman" w:hAnsi="Times New Roman"/>
          <w:b/>
        </w:rPr>
      </w:pPr>
      <w:r w:rsidRPr="000C6172">
        <w:rPr>
          <w:rFonts w:ascii="Times New Roman" w:hAnsi="Times New Roman"/>
          <w:b/>
        </w:rPr>
        <w:t>ТЕХНИЧЕСКОЕ ЗАДАНИЕ</w:t>
      </w:r>
    </w:p>
    <w:p w:rsidR="00C86519" w:rsidRDefault="00953E01" w:rsidP="00C86519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</w:t>
      </w:r>
      <w:r w:rsidR="00C86519" w:rsidRPr="000C6172">
        <w:rPr>
          <w:rFonts w:ascii="Times New Roman" w:hAnsi="Times New Roman"/>
          <w:b/>
        </w:rPr>
        <w:t>а</w:t>
      </w:r>
      <w:r w:rsidR="003A2B9A" w:rsidRPr="000C617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поставку с</w:t>
      </w:r>
      <w:r w:rsidRPr="00953E01">
        <w:rPr>
          <w:rFonts w:ascii="Times New Roman" w:hAnsi="Times New Roman"/>
          <w:b/>
        </w:rPr>
        <w:t>тан</w:t>
      </w:r>
      <w:r>
        <w:rPr>
          <w:rFonts w:ascii="Times New Roman" w:hAnsi="Times New Roman"/>
          <w:b/>
        </w:rPr>
        <w:t>ка</w:t>
      </w:r>
      <w:r w:rsidRPr="00953E01">
        <w:rPr>
          <w:rFonts w:ascii="Times New Roman" w:hAnsi="Times New Roman"/>
          <w:b/>
        </w:rPr>
        <w:t xml:space="preserve"> вертикальн</w:t>
      </w:r>
      <w:r>
        <w:rPr>
          <w:rFonts w:ascii="Times New Roman" w:hAnsi="Times New Roman"/>
          <w:b/>
        </w:rPr>
        <w:t>о</w:t>
      </w:r>
      <w:r w:rsidR="00B172AC">
        <w:rPr>
          <w:rFonts w:ascii="Times New Roman" w:hAnsi="Times New Roman"/>
          <w:b/>
        </w:rPr>
        <w:t>-</w:t>
      </w:r>
      <w:r w:rsidRPr="00953E01">
        <w:rPr>
          <w:rFonts w:ascii="Times New Roman" w:hAnsi="Times New Roman"/>
          <w:b/>
        </w:rPr>
        <w:t>сверлильн</w:t>
      </w:r>
      <w:r w:rsidR="00B172AC">
        <w:rPr>
          <w:rFonts w:ascii="Times New Roman" w:hAnsi="Times New Roman"/>
          <w:b/>
        </w:rPr>
        <w:t>ого</w:t>
      </w:r>
    </w:p>
    <w:p w:rsidR="00B172AC" w:rsidRPr="000C6172" w:rsidRDefault="00B172AC" w:rsidP="00C86519">
      <w:pPr>
        <w:pStyle w:val="a3"/>
        <w:jc w:val="center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C86519" w:rsidRPr="000C6172" w:rsidRDefault="00C86519" w:rsidP="000B213D">
      <w:pPr>
        <w:widowControl w:val="0"/>
        <w:numPr>
          <w:ilvl w:val="0"/>
          <w:numId w:val="1"/>
        </w:numPr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 w:rsidRPr="000C6172">
        <w:rPr>
          <w:rFonts w:ascii="Times New Roman" w:eastAsia="Times New Roman" w:hAnsi="Times New Roman"/>
          <w:b/>
          <w:bCs/>
          <w:sz w:val="24"/>
          <w:szCs w:val="24"/>
        </w:rPr>
        <w:t xml:space="preserve">Общие требования </w:t>
      </w:r>
    </w:p>
    <w:p w:rsidR="00FE308E" w:rsidRPr="000C6172" w:rsidRDefault="00FE308E" w:rsidP="000B213D">
      <w:pPr>
        <w:pStyle w:val="a5"/>
        <w:spacing w:before="0" w:beforeAutospacing="0" w:after="0" w:afterAutospacing="0"/>
        <w:contextualSpacing/>
        <w:jc w:val="both"/>
      </w:pPr>
      <w:r w:rsidRPr="000C6172">
        <w:rPr>
          <w:rStyle w:val="a6"/>
        </w:rPr>
        <w:t xml:space="preserve">Станок вертикально-сверлильный </w:t>
      </w:r>
      <w:r w:rsidRPr="000C6172">
        <w:t xml:space="preserve"> с ручным управлением с откидным подъёмным столом и обработанной фундаментной плитой, предназначен для выполнения операций сверления, зенкерования, зенкования, развёртывания и резьбонарезания в различных материалах. Позволяет использовать различные приспособления и инструменты, расширяющие его технологические возможности. Вертикально-сверлильный станок  может использоваться в мелкосерийном производстве, на малых предприятиях, в ремонтных мастерских. </w:t>
      </w:r>
    </w:p>
    <w:p w:rsidR="00C86519" w:rsidRPr="000C6172" w:rsidRDefault="00C86519" w:rsidP="000B213D">
      <w:pPr>
        <w:pStyle w:val="a4"/>
        <w:numPr>
          <w:ilvl w:val="1"/>
          <w:numId w:val="1"/>
        </w:numPr>
        <w:spacing w:after="0" w:line="240" w:lineRule="auto"/>
        <w:ind w:firstLine="273"/>
        <w:jc w:val="both"/>
        <w:rPr>
          <w:rFonts w:ascii="Times New Roman" w:hAnsi="Times New Roman"/>
          <w:b/>
          <w:sz w:val="24"/>
          <w:szCs w:val="24"/>
        </w:rPr>
      </w:pPr>
      <w:r w:rsidRPr="000C6172">
        <w:rPr>
          <w:rFonts w:ascii="Times New Roman" w:hAnsi="Times New Roman"/>
          <w:b/>
          <w:sz w:val="24"/>
          <w:szCs w:val="24"/>
        </w:rPr>
        <w:t xml:space="preserve">Год выпуска оборудования: </w:t>
      </w:r>
      <w:r w:rsidR="00B172AC">
        <w:rPr>
          <w:rFonts w:ascii="Times New Roman" w:hAnsi="Times New Roman"/>
          <w:sz w:val="24"/>
          <w:szCs w:val="24"/>
        </w:rPr>
        <w:t>2012</w:t>
      </w:r>
      <w:r w:rsidRPr="000C6172">
        <w:rPr>
          <w:rFonts w:ascii="Times New Roman" w:hAnsi="Times New Roman"/>
          <w:sz w:val="24"/>
          <w:szCs w:val="24"/>
        </w:rPr>
        <w:t xml:space="preserve"> г.</w:t>
      </w:r>
    </w:p>
    <w:p w:rsidR="00C86519" w:rsidRPr="000C6172" w:rsidRDefault="00C86519" w:rsidP="000B213D">
      <w:pPr>
        <w:pStyle w:val="a4"/>
        <w:numPr>
          <w:ilvl w:val="1"/>
          <w:numId w:val="1"/>
        </w:numPr>
        <w:spacing w:after="0" w:line="240" w:lineRule="auto"/>
        <w:ind w:firstLine="273"/>
        <w:jc w:val="both"/>
        <w:rPr>
          <w:rFonts w:ascii="Times New Roman" w:hAnsi="Times New Roman"/>
          <w:sz w:val="24"/>
          <w:szCs w:val="24"/>
        </w:rPr>
      </w:pPr>
      <w:r w:rsidRPr="000C6172">
        <w:rPr>
          <w:rFonts w:ascii="Times New Roman" w:hAnsi="Times New Roman"/>
          <w:b/>
          <w:sz w:val="24"/>
          <w:szCs w:val="24"/>
        </w:rPr>
        <w:t>Обязательные документы</w:t>
      </w:r>
      <w:r w:rsidRPr="000C6172">
        <w:rPr>
          <w:rFonts w:ascii="Times New Roman" w:hAnsi="Times New Roman"/>
          <w:sz w:val="24"/>
          <w:szCs w:val="24"/>
        </w:rPr>
        <w:t>: гарантийное письмо от завода - изготовителя о подтверждении полномочий продавца по осуществлению поставки оборудования и другие документы</w:t>
      </w:r>
      <w:r w:rsidR="00DF25F5" w:rsidRPr="000C6172">
        <w:rPr>
          <w:rFonts w:ascii="Times New Roman" w:hAnsi="Times New Roman"/>
          <w:sz w:val="24"/>
          <w:szCs w:val="24"/>
        </w:rPr>
        <w:t xml:space="preserve"> на русском языке</w:t>
      </w:r>
      <w:r w:rsidRPr="000C6172">
        <w:rPr>
          <w:rFonts w:ascii="Times New Roman" w:hAnsi="Times New Roman"/>
          <w:sz w:val="24"/>
          <w:szCs w:val="24"/>
        </w:rPr>
        <w:t xml:space="preserve">, передающиеся при передаче </w:t>
      </w:r>
      <w:r w:rsidR="003A2B9A" w:rsidRPr="000C6172">
        <w:rPr>
          <w:rFonts w:ascii="Times New Roman" w:hAnsi="Times New Roman"/>
          <w:sz w:val="24"/>
          <w:szCs w:val="24"/>
        </w:rPr>
        <w:t>сверлильного</w:t>
      </w:r>
      <w:r w:rsidR="005338BC" w:rsidRPr="000C6172">
        <w:rPr>
          <w:rFonts w:ascii="Times New Roman" w:hAnsi="Times New Roman"/>
          <w:sz w:val="24"/>
          <w:szCs w:val="24"/>
        </w:rPr>
        <w:t xml:space="preserve"> станка</w:t>
      </w:r>
      <w:r w:rsidRPr="000C6172">
        <w:rPr>
          <w:rFonts w:ascii="Times New Roman" w:hAnsi="Times New Roman"/>
          <w:sz w:val="24"/>
          <w:szCs w:val="24"/>
        </w:rPr>
        <w:t xml:space="preserve"> Покупателю</w:t>
      </w:r>
      <w:r w:rsidR="00B172AC">
        <w:rPr>
          <w:rFonts w:ascii="Times New Roman" w:hAnsi="Times New Roman"/>
          <w:sz w:val="24"/>
          <w:szCs w:val="24"/>
        </w:rPr>
        <w:t xml:space="preserve"> </w:t>
      </w:r>
      <w:r w:rsidR="0046437D" w:rsidRPr="000C6172">
        <w:rPr>
          <w:rFonts w:ascii="Times New Roman" w:hAnsi="Times New Roman"/>
          <w:sz w:val="24"/>
          <w:szCs w:val="24"/>
        </w:rPr>
        <w:t>(инструкция по эксплуатации</w:t>
      </w:r>
      <w:r w:rsidR="00DF25F5" w:rsidRPr="000C6172">
        <w:rPr>
          <w:rFonts w:ascii="Times New Roman" w:hAnsi="Times New Roman"/>
          <w:sz w:val="24"/>
          <w:szCs w:val="24"/>
        </w:rPr>
        <w:t>, каталог запчастей</w:t>
      </w:r>
      <w:r w:rsidR="0046437D" w:rsidRPr="000C6172">
        <w:rPr>
          <w:rFonts w:ascii="Times New Roman" w:hAnsi="Times New Roman"/>
          <w:sz w:val="24"/>
          <w:szCs w:val="24"/>
        </w:rPr>
        <w:t xml:space="preserve"> и т.д.)</w:t>
      </w:r>
      <w:r w:rsidRPr="000C6172">
        <w:rPr>
          <w:rFonts w:ascii="Times New Roman" w:hAnsi="Times New Roman"/>
          <w:sz w:val="24"/>
          <w:szCs w:val="24"/>
        </w:rPr>
        <w:t>.</w:t>
      </w:r>
    </w:p>
    <w:p w:rsidR="00C86519" w:rsidRPr="000C6172" w:rsidRDefault="00C86519" w:rsidP="000B213D">
      <w:pPr>
        <w:pStyle w:val="a4"/>
        <w:numPr>
          <w:ilvl w:val="1"/>
          <w:numId w:val="1"/>
        </w:numPr>
        <w:spacing w:after="0" w:line="240" w:lineRule="auto"/>
        <w:ind w:firstLine="273"/>
        <w:jc w:val="both"/>
        <w:rPr>
          <w:rFonts w:ascii="Times New Roman" w:hAnsi="Times New Roman"/>
          <w:b/>
          <w:sz w:val="24"/>
          <w:szCs w:val="24"/>
        </w:rPr>
      </w:pPr>
      <w:r w:rsidRPr="000C6172">
        <w:rPr>
          <w:rFonts w:ascii="Times New Roman" w:hAnsi="Times New Roman"/>
          <w:b/>
          <w:sz w:val="24"/>
          <w:szCs w:val="24"/>
        </w:rPr>
        <w:t>Срок и объем гарантии</w:t>
      </w:r>
      <w:r w:rsidRPr="000C6172">
        <w:rPr>
          <w:rFonts w:ascii="Times New Roman" w:hAnsi="Times New Roman"/>
          <w:sz w:val="24"/>
          <w:szCs w:val="24"/>
        </w:rPr>
        <w:t>: 12 месяцев или 2 000 моточасов (не менее срока и объема гарантии, установленным предприятием изготовителем).</w:t>
      </w:r>
    </w:p>
    <w:p w:rsidR="00C86519" w:rsidRPr="005338BC" w:rsidRDefault="00C86519" w:rsidP="000B213D">
      <w:pPr>
        <w:pStyle w:val="a4"/>
        <w:numPr>
          <w:ilvl w:val="1"/>
          <w:numId w:val="1"/>
        </w:numPr>
        <w:spacing w:after="0" w:line="240" w:lineRule="auto"/>
        <w:ind w:firstLine="273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338BC">
        <w:rPr>
          <w:rFonts w:ascii="Times New Roman" w:hAnsi="Times New Roman"/>
          <w:b/>
          <w:sz w:val="24"/>
          <w:szCs w:val="24"/>
        </w:rPr>
        <w:t xml:space="preserve">Прочие требования: </w:t>
      </w:r>
      <w:r w:rsidRPr="005338BC">
        <w:rPr>
          <w:rFonts w:ascii="Times New Roman" w:hAnsi="Times New Roman"/>
          <w:sz w:val="24"/>
          <w:szCs w:val="24"/>
        </w:rPr>
        <w:t xml:space="preserve">комплект специальных ключей и приспособлений, необходимый ЗИП поставляемый заводом изготовителем. </w:t>
      </w:r>
    </w:p>
    <w:tbl>
      <w:tblPr>
        <w:tblW w:w="0" w:type="auto"/>
        <w:tblCellSpacing w:w="15" w:type="dxa"/>
        <w:tblInd w:w="-9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4"/>
        <w:gridCol w:w="3894"/>
      </w:tblGrid>
      <w:tr w:rsidR="005338BC" w:rsidRPr="005338BC" w:rsidTr="00540E07">
        <w:trPr>
          <w:tblCellSpacing w:w="15" w:type="dxa"/>
        </w:trPr>
        <w:tc>
          <w:tcPr>
            <w:tcW w:w="8938" w:type="dxa"/>
            <w:gridSpan w:val="2"/>
            <w:vAlign w:val="center"/>
            <w:hideMark/>
          </w:tcPr>
          <w:p w:rsidR="005338BC" w:rsidRPr="005338BC" w:rsidRDefault="005338BC" w:rsidP="00947F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38BC" w:rsidRPr="005338BC" w:rsidTr="00540E07">
        <w:trPr>
          <w:tblCellSpacing w:w="15" w:type="dxa"/>
        </w:trPr>
        <w:tc>
          <w:tcPr>
            <w:tcW w:w="5059" w:type="dxa"/>
            <w:vAlign w:val="center"/>
            <w:hideMark/>
          </w:tcPr>
          <w:p w:rsidR="005338BC" w:rsidRPr="009D2B23" w:rsidRDefault="006F4794" w:rsidP="00540E07">
            <w:pPr>
              <w:spacing w:after="0" w:line="240" w:lineRule="auto"/>
              <w:ind w:right="-738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ТЕХНИЧЕСКИЕ </w:t>
            </w:r>
            <w:r w:rsidR="00FE308E" w:rsidRPr="009D2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ХАРАКТЕРИСТИКИ</w:t>
            </w:r>
          </w:p>
        </w:tc>
        <w:tc>
          <w:tcPr>
            <w:tcW w:w="0" w:type="auto"/>
            <w:vAlign w:val="center"/>
            <w:hideMark/>
          </w:tcPr>
          <w:p w:rsidR="005338BC" w:rsidRPr="009D2B23" w:rsidRDefault="005338BC" w:rsidP="00947F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04364" w:rsidRPr="009D2B23" w:rsidRDefault="000B213D" w:rsidP="00947F6E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D2B2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Станок</w:t>
      </w:r>
      <w:r w:rsidR="00904364" w:rsidRPr="009D2B2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вертикально-сверлильный 2Н125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(или аналог)</w:t>
      </w:r>
      <w:r w:rsidR="00904364" w:rsidRPr="009D2B2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, диаметр сверления 25мм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266"/>
      </w:tblGrid>
      <w:tr w:rsidR="00904364" w:rsidRPr="009D2B23" w:rsidTr="001872E5">
        <w:trPr>
          <w:tblCellSpacing w:w="0" w:type="dxa"/>
        </w:trPr>
        <w:tc>
          <w:tcPr>
            <w:tcW w:w="5000" w:type="pct"/>
            <w:hideMark/>
          </w:tcPr>
          <w:p w:rsidR="00904364" w:rsidRPr="009D2B23" w:rsidRDefault="00904364" w:rsidP="00947F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04364" w:rsidRPr="00540E07" w:rsidRDefault="00904364" w:rsidP="00947F6E">
      <w:pPr>
        <w:spacing w:after="0" w:line="240" w:lineRule="auto"/>
        <w:contextualSpacing/>
        <w:rPr>
          <w:rFonts w:ascii="Times New Roman" w:eastAsia="Times New Roman" w:hAnsi="Times New Roman" w:cs="Times New Roman"/>
          <w:sz w:val="4"/>
          <w:szCs w:val="24"/>
        </w:rPr>
      </w:pPr>
    </w:p>
    <w:p w:rsidR="00904364" w:rsidRPr="00350F61" w:rsidRDefault="00904364" w:rsidP="00947F6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50F61"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gramEnd"/>
      <w:r w:rsidRPr="00350F61">
        <w:rPr>
          <w:rFonts w:ascii="Times New Roman" w:eastAsia="Times New Roman" w:hAnsi="Times New Roman" w:cs="Times New Roman"/>
          <w:sz w:val="24"/>
          <w:szCs w:val="24"/>
        </w:rPr>
        <w:t xml:space="preserve">танок вертикально-сверлильный универсальный  применяется для выполнения разнообразных сверлильных работ, в том числе и для нарезания резьбы машинными метчиками.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6"/>
        <w:gridCol w:w="2850"/>
      </w:tblGrid>
      <w:tr w:rsidR="00904364" w:rsidRPr="00350F61" w:rsidTr="00540E07">
        <w:trPr>
          <w:tblCellSpacing w:w="0" w:type="dxa"/>
        </w:trPr>
        <w:tc>
          <w:tcPr>
            <w:tcW w:w="7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4364" w:rsidRPr="00350F61" w:rsidRDefault="00904364" w:rsidP="00947F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F61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Наибольший диаметр сверления, мм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4364" w:rsidRPr="00350F61" w:rsidRDefault="00904364" w:rsidP="00947F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F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</w:tr>
      <w:tr w:rsidR="00904364" w:rsidRPr="00350F61" w:rsidTr="00540E07">
        <w:trPr>
          <w:tblCellSpacing w:w="0" w:type="dxa"/>
        </w:trPr>
        <w:tc>
          <w:tcPr>
            <w:tcW w:w="7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4364" w:rsidRPr="00350F61" w:rsidRDefault="00904364" w:rsidP="00947F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F61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Наибольшее перемещение шпинделя, мм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4364" w:rsidRPr="00350F61" w:rsidRDefault="00904364" w:rsidP="00947F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F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</w:p>
        </w:tc>
      </w:tr>
      <w:tr w:rsidR="00904364" w:rsidRPr="00350F61" w:rsidTr="00540E07">
        <w:trPr>
          <w:tblCellSpacing w:w="0" w:type="dxa"/>
        </w:trPr>
        <w:tc>
          <w:tcPr>
            <w:tcW w:w="7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4364" w:rsidRPr="00350F61" w:rsidRDefault="00904364" w:rsidP="00947F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F61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Наибольшее расстояние от торца шпинделя до поверхности стола, мм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4364" w:rsidRPr="00350F61" w:rsidRDefault="00904364" w:rsidP="00947F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F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700 </w:t>
            </w:r>
          </w:p>
        </w:tc>
      </w:tr>
      <w:tr w:rsidR="00904364" w:rsidRPr="00350F61" w:rsidTr="00540E07">
        <w:trPr>
          <w:tblCellSpacing w:w="0" w:type="dxa"/>
        </w:trPr>
        <w:tc>
          <w:tcPr>
            <w:tcW w:w="7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4364" w:rsidRPr="00350F61" w:rsidRDefault="00904364" w:rsidP="00947F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F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Конус шпинделя 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4364" w:rsidRPr="00350F61" w:rsidRDefault="00904364" w:rsidP="00947F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F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Морзе 3 </w:t>
            </w:r>
          </w:p>
        </w:tc>
      </w:tr>
      <w:tr w:rsidR="00904364" w:rsidRPr="00350F61" w:rsidTr="00540E07">
        <w:trPr>
          <w:tblCellSpacing w:w="0" w:type="dxa"/>
        </w:trPr>
        <w:tc>
          <w:tcPr>
            <w:tcW w:w="7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4364" w:rsidRPr="00350F61" w:rsidRDefault="00904364" w:rsidP="00947F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F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Пределы частоты вращения шпинделя, об/мин 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4364" w:rsidRPr="00350F61" w:rsidRDefault="00904364" w:rsidP="00947F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F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45-2000 </w:t>
            </w:r>
          </w:p>
        </w:tc>
      </w:tr>
      <w:tr w:rsidR="00904364" w:rsidRPr="00350F61" w:rsidTr="00540E07">
        <w:trPr>
          <w:tblCellSpacing w:w="0" w:type="dxa"/>
        </w:trPr>
        <w:tc>
          <w:tcPr>
            <w:tcW w:w="7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4364" w:rsidRPr="00350F61" w:rsidRDefault="00904364" w:rsidP="00947F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F6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Пределы подач шпинделя, мм/об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4364" w:rsidRPr="00350F61" w:rsidRDefault="00904364" w:rsidP="00947F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F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0,1-1,6 </w:t>
            </w:r>
          </w:p>
        </w:tc>
      </w:tr>
      <w:tr w:rsidR="00904364" w:rsidRPr="00350F61" w:rsidTr="00540E07">
        <w:trPr>
          <w:tblCellSpacing w:w="0" w:type="dxa"/>
        </w:trPr>
        <w:tc>
          <w:tcPr>
            <w:tcW w:w="7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4364" w:rsidRPr="00350F61" w:rsidRDefault="00904364" w:rsidP="00947F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F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Мощность электродвигателя главного движения, кВт 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4364" w:rsidRPr="00350F61" w:rsidRDefault="00904364" w:rsidP="00947F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F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2,2 </w:t>
            </w:r>
          </w:p>
        </w:tc>
      </w:tr>
      <w:tr w:rsidR="00904364" w:rsidRPr="00350F61" w:rsidTr="00540E07">
        <w:trPr>
          <w:tblCellSpacing w:w="0" w:type="dxa"/>
        </w:trPr>
        <w:tc>
          <w:tcPr>
            <w:tcW w:w="7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4364" w:rsidRPr="00350F61" w:rsidRDefault="00904364" w:rsidP="00947F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F61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Габаритные размеры, мм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4364" w:rsidRPr="00350F61" w:rsidRDefault="00904364" w:rsidP="00947F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F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2350х785х915 </w:t>
            </w:r>
          </w:p>
        </w:tc>
      </w:tr>
      <w:tr w:rsidR="00904364" w:rsidRPr="00350F61" w:rsidTr="00540E07">
        <w:trPr>
          <w:tblCellSpacing w:w="0" w:type="dxa"/>
        </w:trPr>
        <w:tc>
          <w:tcPr>
            <w:tcW w:w="7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4364" w:rsidRPr="00350F61" w:rsidRDefault="00904364" w:rsidP="00947F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F61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Масса, кг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4364" w:rsidRPr="00350F61" w:rsidRDefault="00904364" w:rsidP="00947F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F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880 </w:t>
            </w:r>
          </w:p>
        </w:tc>
      </w:tr>
    </w:tbl>
    <w:p w:rsidR="00540E07" w:rsidRDefault="00540E07" w:rsidP="00947F6E">
      <w:pPr>
        <w:spacing w:after="0"/>
        <w:contextualSpacing/>
        <w:jc w:val="both"/>
        <w:rPr>
          <w:sz w:val="6"/>
        </w:rPr>
      </w:pPr>
    </w:p>
    <w:p w:rsidR="000B213D" w:rsidRDefault="000B213D" w:rsidP="00947F6E">
      <w:pPr>
        <w:spacing w:after="0"/>
        <w:contextualSpacing/>
        <w:jc w:val="both"/>
        <w:rPr>
          <w:sz w:val="6"/>
        </w:rPr>
      </w:pPr>
    </w:p>
    <w:tbl>
      <w:tblPr>
        <w:tblW w:w="4961" w:type="pct"/>
        <w:tblLook w:val="04A0" w:firstRow="1" w:lastRow="0" w:firstColumn="1" w:lastColumn="0" w:noHBand="0" w:noVBand="1"/>
      </w:tblPr>
      <w:tblGrid>
        <w:gridCol w:w="5104"/>
        <w:gridCol w:w="5237"/>
      </w:tblGrid>
      <w:tr w:rsidR="000B213D" w:rsidRPr="000B213D" w:rsidTr="006570F8">
        <w:trPr>
          <w:trHeight w:val="26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391F" w:rsidRDefault="0018391F" w:rsidP="000B21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18391F" w:rsidRDefault="0018391F" w:rsidP="000B21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B213D" w:rsidRPr="000B213D" w:rsidRDefault="000B213D" w:rsidP="000B21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B213D">
              <w:rPr>
                <w:rFonts w:ascii="Times New Roman" w:hAnsi="Times New Roman" w:cs="Times New Roman"/>
                <w:b/>
                <w:bCs/>
                <w:color w:val="000000"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391F" w:rsidRDefault="0018391F" w:rsidP="000B21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0" w:name="_GoBack"/>
            <w:bookmarkEnd w:id="0"/>
          </w:p>
          <w:p w:rsidR="0018391F" w:rsidRDefault="0018391F" w:rsidP="000B21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B213D" w:rsidRPr="000B213D" w:rsidRDefault="000B213D" w:rsidP="000B21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B213D">
              <w:rPr>
                <w:rFonts w:ascii="Times New Roman" w:hAnsi="Times New Roman" w:cs="Times New Roman"/>
                <w:b/>
                <w:bCs/>
                <w:color w:val="000000"/>
              </w:rPr>
              <w:t>Поставщик</w:t>
            </w:r>
          </w:p>
        </w:tc>
      </w:tr>
      <w:tr w:rsidR="000B213D" w:rsidRPr="000B213D" w:rsidTr="006570F8">
        <w:trPr>
          <w:trHeight w:val="194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13D" w:rsidRPr="000B213D" w:rsidRDefault="000B213D" w:rsidP="000B213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B213D">
              <w:rPr>
                <w:rFonts w:ascii="Times New Roman" w:hAnsi="Times New Roman" w:cs="Times New Roman"/>
                <w:b/>
                <w:bCs/>
                <w:color w:val="000000"/>
              </w:rPr>
              <w:t>ЗАО «РУСБУРМАШ»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13D" w:rsidRPr="000B213D" w:rsidRDefault="000B213D" w:rsidP="000B21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B213D" w:rsidRPr="000B213D" w:rsidTr="006570F8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13D" w:rsidRPr="000B213D" w:rsidRDefault="000B213D" w:rsidP="000B21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13D">
              <w:rPr>
                <w:rFonts w:ascii="Times New Roman" w:hAnsi="Times New Roman" w:cs="Times New Roman"/>
                <w:color w:val="000000"/>
              </w:rPr>
              <w:t xml:space="preserve">Генеральный директор 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13D" w:rsidRPr="000B213D" w:rsidRDefault="000B213D" w:rsidP="000B21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B213D" w:rsidRPr="000B213D" w:rsidTr="006570F8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13D" w:rsidRPr="000B213D" w:rsidRDefault="000B213D" w:rsidP="000B21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13D">
              <w:rPr>
                <w:rFonts w:ascii="Times New Roman" w:hAnsi="Times New Roman" w:cs="Times New Roman"/>
                <w:color w:val="000000"/>
              </w:rPr>
              <w:t>_____________________ Риос Э.Д.Р.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13D" w:rsidRPr="000B213D" w:rsidRDefault="000B213D" w:rsidP="000B21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13D">
              <w:rPr>
                <w:rFonts w:ascii="Times New Roman" w:hAnsi="Times New Roman" w:cs="Times New Roman"/>
                <w:color w:val="000000"/>
              </w:rPr>
              <w:t>__________________/_______________</w:t>
            </w:r>
          </w:p>
        </w:tc>
      </w:tr>
      <w:tr w:rsidR="000B213D" w:rsidRPr="000B213D" w:rsidTr="006570F8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13D" w:rsidRPr="000B213D" w:rsidRDefault="000B213D" w:rsidP="000B21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13D">
              <w:rPr>
                <w:rFonts w:ascii="Times New Roman" w:hAnsi="Times New Roman" w:cs="Times New Roman"/>
                <w:color w:val="000000"/>
              </w:rPr>
              <w:t>М.П.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213D" w:rsidRPr="000B213D" w:rsidRDefault="000B213D" w:rsidP="000B21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213D">
              <w:rPr>
                <w:rFonts w:ascii="Times New Roman" w:hAnsi="Times New Roman" w:cs="Times New Roman"/>
                <w:color w:val="000000"/>
              </w:rPr>
              <w:t>М.П.</w:t>
            </w:r>
          </w:p>
        </w:tc>
      </w:tr>
    </w:tbl>
    <w:p w:rsidR="000B213D" w:rsidRPr="000B213D" w:rsidRDefault="000B213D" w:rsidP="000B213D">
      <w:pPr>
        <w:spacing w:after="0" w:line="240" w:lineRule="auto"/>
        <w:contextualSpacing/>
        <w:jc w:val="both"/>
        <w:rPr>
          <w:rFonts w:ascii="Times New Roman" w:hAnsi="Times New Roman" w:cs="Times New Roman"/>
          <w:sz w:val="6"/>
        </w:rPr>
      </w:pPr>
    </w:p>
    <w:sectPr w:rsidR="000B213D" w:rsidRPr="000B213D" w:rsidSect="000B213D">
      <w:pgSz w:w="11906" w:h="16838"/>
      <w:pgMar w:top="709" w:right="424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925C5"/>
    <w:multiLevelType w:val="multilevel"/>
    <w:tmpl w:val="A2DEA0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0" w:hanging="360"/>
      </w:pPr>
      <w:rPr>
        <w:rFonts w:eastAsia="Calibri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Calibri"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6519"/>
    <w:rsid w:val="000B213D"/>
    <w:rsid w:val="000C6172"/>
    <w:rsid w:val="0018391F"/>
    <w:rsid w:val="001B5B15"/>
    <w:rsid w:val="002D5E13"/>
    <w:rsid w:val="00336BE7"/>
    <w:rsid w:val="003A2B9A"/>
    <w:rsid w:val="00417819"/>
    <w:rsid w:val="0046437D"/>
    <w:rsid w:val="00472D65"/>
    <w:rsid w:val="005338BC"/>
    <w:rsid w:val="00540E07"/>
    <w:rsid w:val="005A08F2"/>
    <w:rsid w:val="006F4794"/>
    <w:rsid w:val="00904364"/>
    <w:rsid w:val="00932DB0"/>
    <w:rsid w:val="00947F6E"/>
    <w:rsid w:val="00953E01"/>
    <w:rsid w:val="009652F4"/>
    <w:rsid w:val="009D2B23"/>
    <w:rsid w:val="00AC6172"/>
    <w:rsid w:val="00B172AC"/>
    <w:rsid w:val="00B341C1"/>
    <w:rsid w:val="00B72B13"/>
    <w:rsid w:val="00C86519"/>
    <w:rsid w:val="00DF25F5"/>
    <w:rsid w:val="00EA6F6D"/>
    <w:rsid w:val="00F228FB"/>
    <w:rsid w:val="00FB3C3E"/>
    <w:rsid w:val="00FE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E13"/>
  </w:style>
  <w:style w:type="paragraph" w:styleId="3">
    <w:name w:val="heading 3"/>
    <w:basedOn w:val="a"/>
    <w:link w:val="30"/>
    <w:uiPriority w:val="9"/>
    <w:qFormat/>
    <w:rsid w:val="005338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651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C8651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iPriority w:val="99"/>
    <w:unhideWhenUsed/>
    <w:rsid w:val="00C865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5338B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6">
    <w:name w:val="Strong"/>
    <w:basedOn w:val="a0"/>
    <w:uiPriority w:val="22"/>
    <w:qFormat/>
    <w:rsid w:val="005338BC"/>
    <w:rPr>
      <w:b/>
      <w:bCs/>
    </w:rPr>
  </w:style>
  <w:style w:type="character" w:styleId="a7">
    <w:name w:val="Hyperlink"/>
    <w:basedOn w:val="a0"/>
    <w:uiPriority w:val="99"/>
    <w:semiHidden/>
    <w:unhideWhenUsed/>
    <w:rsid w:val="005338BC"/>
    <w:rPr>
      <w:color w:val="0000FF"/>
      <w:u w:val="single"/>
    </w:rPr>
  </w:style>
  <w:style w:type="paragraph" w:styleId="a8">
    <w:name w:val="endnote text"/>
    <w:basedOn w:val="a"/>
    <w:link w:val="a9"/>
    <w:unhideWhenUsed/>
    <w:rsid w:val="000C61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0C6172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Викторович</dc:creator>
  <cp:lastModifiedBy>Колдасов Евгений Валерьевич</cp:lastModifiedBy>
  <cp:revision>8</cp:revision>
  <dcterms:created xsi:type="dcterms:W3CDTF">2012-01-13T06:15:00Z</dcterms:created>
  <dcterms:modified xsi:type="dcterms:W3CDTF">2012-09-13T14:53:00Z</dcterms:modified>
</cp:coreProperties>
</file>